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DF" w:rsidRDefault="001057DF" w:rsidP="001057DF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DF" w:rsidRDefault="001057DF" w:rsidP="001057DF">
      <w:pPr>
        <w:jc w:val="center"/>
        <w:rPr>
          <w:rFonts w:ascii="Calibri" w:hAnsi="Calibri"/>
          <w:sz w:val="20"/>
          <w:szCs w:val="20"/>
        </w:rPr>
      </w:pPr>
    </w:p>
    <w:p w:rsidR="001057DF" w:rsidRDefault="001057DF" w:rsidP="0010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1057DF" w:rsidRDefault="001057DF" w:rsidP="001057DF">
      <w:pPr>
        <w:jc w:val="center"/>
      </w:pPr>
      <w:r>
        <w:t>(</w:t>
      </w:r>
      <w:r w:rsidR="00135B88">
        <w:rPr>
          <w:lang w:val="uk-UA"/>
        </w:rPr>
        <w:t>__________________</w:t>
      </w:r>
      <w:r>
        <w:rPr>
          <w:lang w:val="uk-UA"/>
        </w:rPr>
        <w:t xml:space="preserve">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1057DF" w:rsidRDefault="001057DF" w:rsidP="001057DF">
      <w:pPr>
        <w:jc w:val="both"/>
        <w:rPr>
          <w:rFonts w:ascii="Arial" w:hAnsi="Arial"/>
          <w:b/>
          <w:sz w:val="20"/>
          <w:szCs w:val="20"/>
        </w:rPr>
      </w:pPr>
    </w:p>
    <w:p w:rsidR="001057DF" w:rsidRDefault="001057DF" w:rsidP="0010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057DF" w:rsidRDefault="001057DF" w:rsidP="001057DF">
      <w:pPr>
        <w:ind w:right="-83"/>
        <w:rPr>
          <w:rFonts w:eastAsia="Arial Unicode MS"/>
          <w:b/>
          <w:bCs/>
          <w:sz w:val="28"/>
        </w:rPr>
      </w:pPr>
    </w:p>
    <w:p w:rsidR="001057DF" w:rsidRDefault="00EC5AAA" w:rsidP="001057DF">
      <w:pPr>
        <w:ind w:right="-83"/>
      </w:pPr>
      <w:r>
        <w:rPr>
          <w:rFonts w:eastAsia="Arial Unicode MS"/>
          <w:bCs/>
          <w:lang w:val="uk-UA"/>
        </w:rPr>
        <w:t>___________</w:t>
      </w:r>
      <w:r w:rsidR="001057DF">
        <w:rPr>
          <w:rFonts w:eastAsia="Arial Unicode MS"/>
          <w:bCs/>
          <w:lang w:val="uk-UA"/>
        </w:rPr>
        <w:t xml:space="preserve"> </w:t>
      </w:r>
      <w:r w:rsidR="001057DF">
        <w:t>202</w:t>
      </w:r>
      <w:r w:rsidR="00135B88">
        <w:rPr>
          <w:lang w:val="uk-UA"/>
        </w:rPr>
        <w:t>5</w:t>
      </w:r>
      <w:r w:rsidR="001057DF">
        <w:t xml:space="preserve"> року</w:t>
      </w:r>
      <w:r w:rsidR="001057DF">
        <w:tab/>
      </w:r>
      <w:r w:rsidR="001057DF">
        <w:tab/>
      </w:r>
      <w:r w:rsidR="001057DF">
        <w:tab/>
      </w:r>
      <w:r w:rsidR="001057DF">
        <w:tab/>
        <w:t xml:space="preserve">     </w:t>
      </w:r>
      <w:r w:rsidR="001057DF">
        <w:tab/>
      </w:r>
      <w:r w:rsidR="001057DF">
        <w:rPr>
          <w:lang w:val="uk-UA"/>
        </w:rPr>
        <w:t xml:space="preserve">                                 </w:t>
      </w:r>
      <w:r w:rsidR="001057DF">
        <w:t xml:space="preserve">№ </w:t>
      </w:r>
      <w:r>
        <w:rPr>
          <w:lang w:val="uk-UA"/>
        </w:rPr>
        <w:t>_____</w:t>
      </w:r>
      <w:r w:rsidR="001057DF">
        <w:t xml:space="preserve"> - VІІІ</w:t>
      </w:r>
    </w:p>
    <w:p w:rsidR="001057DF" w:rsidRDefault="001057DF" w:rsidP="001057DF">
      <w:pPr>
        <w:rPr>
          <w:lang w:val="uk-UA"/>
        </w:rPr>
      </w:pPr>
      <w:r>
        <w:rPr>
          <w:lang w:val="uk-UA"/>
        </w:rPr>
        <w:t>м. Ічня</w:t>
      </w:r>
    </w:p>
    <w:p w:rsidR="004E697C" w:rsidRPr="004E697C" w:rsidRDefault="004E697C" w:rsidP="004E697C">
      <w:pPr>
        <w:rPr>
          <w:lang w:val="uk-UA"/>
        </w:rPr>
      </w:pPr>
    </w:p>
    <w:p w:rsidR="0064023E" w:rsidRDefault="001B7276" w:rsidP="001B7276">
      <w:pPr>
        <w:pStyle w:val="a4"/>
        <w:rPr>
          <w:rFonts w:ascii="Times New Roman" w:hAnsi="Times New Roman"/>
          <w:b/>
          <w:sz w:val="24"/>
          <w:szCs w:val="24"/>
        </w:rPr>
      </w:pPr>
      <w:r w:rsidRPr="00E44380">
        <w:rPr>
          <w:rFonts w:ascii="Times New Roman" w:hAnsi="Times New Roman"/>
          <w:b/>
          <w:sz w:val="24"/>
          <w:szCs w:val="24"/>
        </w:rPr>
        <w:t xml:space="preserve">Про затвердження </w:t>
      </w:r>
      <w:r w:rsidR="00C425C7">
        <w:rPr>
          <w:rFonts w:ascii="Times New Roman" w:hAnsi="Times New Roman"/>
          <w:b/>
          <w:sz w:val="24"/>
          <w:szCs w:val="24"/>
        </w:rPr>
        <w:t>технічної документації</w:t>
      </w:r>
      <w:r w:rsidR="0064023E">
        <w:rPr>
          <w:rFonts w:ascii="Times New Roman" w:hAnsi="Times New Roman"/>
          <w:b/>
          <w:sz w:val="24"/>
          <w:szCs w:val="24"/>
        </w:rPr>
        <w:t xml:space="preserve"> </w:t>
      </w:r>
      <w:r w:rsidR="00C425C7">
        <w:rPr>
          <w:rFonts w:ascii="Times New Roman" w:hAnsi="Times New Roman"/>
          <w:b/>
          <w:sz w:val="24"/>
          <w:szCs w:val="24"/>
        </w:rPr>
        <w:t>із землеустрою</w:t>
      </w:r>
    </w:p>
    <w:p w:rsidR="004F61CE" w:rsidRDefault="009A304F" w:rsidP="00C425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щодо </w:t>
      </w:r>
      <w:r w:rsidR="004F61CE">
        <w:rPr>
          <w:rFonts w:ascii="Times New Roman" w:hAnsi="Times New Roman"/>
          <w:b/>
          <w:sz w:val="24"/>
          <w:szCs w:val="24"/>
        </w:rPr>
        <w:t>встановлення (відновлення) меж земельної ділянки</w:t>
      </w:r>
    </w:p>
    <w:p w:rsidR="00135B88" w:rsidRDefault="004F61CE" w:rsidP="00C425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натурі (на місцевості)</w:t>
      </w:r>
      <w:r w:rsidR="009A304F">
        <w:rPr>
          <w:rFonts w:ascii="Times New Roman" w:hAnsi="Times New Roman"/>
          <w:b/>
          <w:sz w:val="24"/>
          <w:szCs w:val="24"/>
        </w:rPr>
        <w:t xml:space="preserve"> </w:t>
      </w:r>
      <w:r w:rsidR="001B7276" w:rsidRPr="00E44380">
        <w:rPr>
          <w:rFonts w:ascii="Times New Roman" w:hAnsi="Times New Roman"/>
          <w:b/>
          <w:sz w:val="24"/>
          <w:szCs w:val="24"/>
        </w:rPr>
        <w:t xml:space="preserve">для </w:t>
      </w:r>
      <w:r w:rsidR="00C425C7">
        <w:rPr>
          <w:rFonts w:ascii="Times New Roman" w:hAnsi="Times New Roman"/>
          <w:b/>
          <w:sz w:val="24"/>
          <w:szCs w:val="24"/>
        </w:rPr>
        <w:t xml:space="preserve">ведення товарного </w:t>
      </w:r>
    </w:p>
    <w:p w:rsidR="001B7276" w:rsidRDefault="00C425C7" w:rsidP="001B727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сільськогосподарського</w:t>
      </w:r>
      <w:r w:rsidR="00135B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виробництва </w:t>
      </w:r>
      <w:r w:rsidR="00135B88">
        <w:rPr>
          <w:rFonts w:ascii="Times New Roman" w:hAnsi="Times New Roman"/>
          <w:b/>
          <w:sz w:val="24"/>
          <w:szCs w:val="24"/>
        </w:rPr>
        <w:t xml:space="preserve">з метою </w:t>
      </w:r>
    </w:p>
    <w:p w:rsidR="00135B88" w:rsidRDefault="00135B88" w:rsidP="001B727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продажу права оренди на земельних торгах</w:t>
      </w:r>
    </w:p>
    <w:p w:rsidR="00135B88" w:rsidRDefault="00135B88" w:rsidP="001B727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формі аукціону</w:t>
      </w:r>
    </w:p>
    <w:p w:rsidR="00135B88" w:rsidRPr="00C36CCB" w:rsidRDefault="00135B88" w:rsidP="001B7276">
      <w:pPr>
        <w:pStyle w:val="a4"/>
        <w:rPr>
          <w:rFonts w:ascii="Times New Roman" w:hAnsi="Times New Roman"/>
          <w:sz w:val="24"/>
          <w:szCs w:val="24"/>
        </w:rPr>
      </w:pPr>
    </w:p>
    <w:p w:rsidR="00135B88" w:rsidRDefault="001B7276" w:rsidP="00135B88">
      <w:pPr>
        <w:keepNext/>
        <w:shd w:val="clear" w:color="auto" w:fill="FFFFFF"/>
        <w:tabs>
          <w:tab w:val="left" w:pos="567"/>
          <w:tab w:val="left" w:pos="709"/>
          <w:tab w:val="left" w:pos="6521"/>
          <w:tab w:val="left" w:pos="7088"/>
        </w:tabs>
        <w:jc w:val="both"/>
        <w:textAlignment w:val="baseline"/>
        <w:outlineLvl w:val="0"/>
        <w:rPr>
          <w:b/>
          <w:kern w:val="2"/>
          <w:lang w:val="uk-UA"/>
        </w:rPr>
      </w:pPr>
      <w:r w:rsidRPr="00B14074">
        <w:rPr>
          <w:lang w:val="uk-UA"/>
        </w:rPr>
        <w:t xml:space="preserve">        </w:t>
      </w:r>
      <w:r w:rsidR="00135B88">
        <w:rPr>
          <w:bCs/>
          <w:kern w:val="2"/>
          <w:lang w:val="uk-UA" w:eastAsia="uk-UA"/>
        </w:rPr>
        <w:t xml:space="preserve">Розглянувши технічні документації із землеустрою </w:t>
      </w:r>
      <w:r w:rsidR="00912C7D" w:rsidRPr="00912C7D">
        <w:rPr>
          <w:lang w:val="uk-UA"/>
        </w:rPr>
        <w:t>щодо встановлення (відновлення) меж земельної ділянки</w:t>
      </w:r>
      <w:r w:rsidR="00912C7D" w:rsidRPr="00912C7D">
        <w:rPr>
          <w:lang w:val="uk-UA"/>
        </w:rPr>
        <w:t xml:space="preserve"> </w:t>
      </w:r>
      <w:r w:rsidR="00912C7D" w:rsidRPr="00912C7D">
        <w:rPr>
          <w:lang w:val="uk-UA"/>
        </w:rPr>
        <w:t>в натурі (на місцевості) для ведення товарного</w:t>
      </w:r>
      <w:r w:rsidR="00912C7D" w:rsidRPr="00912C7D">
        <w:rPr>
          <w:lang w:val="uk-UA"/>
        </w:rPr>
        <w:t xml:space="preserve"> </w:t>
      </w:r>
      <w:r w:rsidR="00912C7D" w:rsidRPr="00912C7D">
        <w:rPr>
          <w:lang w:val="uk-UA"/>
        </w:rPr>
        <w:t>сільськогосподарського виробництва</w:t>
      </w:r>
      <w:r w:rsidR="00135B88">
        <w:rPr>
          <w:bCs/>
          <w:kern w:val="2"/>
          <w:lang w:val="uk-UA" w:eastAsia="uk-UA"/>
        </w:rPr>
        <w:t xml:space="preserve">, відповідно до статей </w:t>
      </w:r>
      <w:r w:rsidR="00135B88">
        <w:rPr>
          <w:lang w:val="uk-UA"/>
        </w:rPr>
        <w:t>12, 79</w:t>
      </w:r>
      <w:r w:rsidR="00135B88">
        <w:rPr>
          <w:vertAlign w:val="superscript"/>
          <w:lang w:val="uk-UA"/>
        </w:rPr>
        <w:t>1</w:t>
      </w:r>
      <w:r w:rsidR="00135B88">
        <w:rPr>
          <w:lang w:val="uk-UA"/>
        </w:rPr>
        <w:t xml:space="preserve">, 83, 186 </w:t>
      </w:r>
      <w:r w:rsidR="00135B88">
        <w:rPr>
          <w:bCs/>
          <w:kern w:val="2"/>
          <w:lang w:val="uk-UA" w:eastAsia="uk-UA"/>
        </w:rPr>
        <w:t xml:space="preserve">Земельного кодексу України, </w:t>
      </w:r>
      <w:r w:rsidR="00135B88">
        <w:rPr>
          <w:lang w:val="uk-UA"/>
        </w:rPr>
        <w:t xml:space="preserve">статті 56 Закону України «Про землеустрій», </w:t>
      </w:r>
      <w:r w:rsidR="00135B88">
        <w:rPr>
          <w:bCs/>
          <w:kern w:val="2"/>
          <w:lang w:val="uk-UA" w:eastAsia="uk-UA"/>
        </w:rPr>
        <w:t xml:space="preserve">та керуючись </w:t>
      </w:r>
      <w:r w:rsidR="00135B88">
        <w:rPr>
          <w:bCs/>
          <w:kern w:val="2"/>
          <w:lang w:val="uk-UA"/>
        </w:rPr>
        <w:t xml:space="preserve">пунктом 34 частини першої статті 26, статтею 59 Закону України “Про місцеве самоврядування в Україні”, </w:t>
      </w:r>
      <w:r w:rsidR="00135B88">
        <w:rPr>
          <w:b/>
          <w:kern w:val="2"/>
          <w:lang w:val="uk-UA"/>
        </w:rPr>
        <w:t>міська рада ВИРІШИЛА:</w:t>
      </w:r>
    </w:p>
    <w:p w:rsidR="00135B88" w:rsidRDefault="00135B88" w:rsidP="00135B88">
      <w:pPr>
        <w:pStyle w:val="rvps6"/>
        <w:shd w:val="clear" w:color="auto" w:fill="FFFFFF"/>
        <w:spacing w:before="0" w:after="0"/>
        <w:ind w:right="450"/>
        <w:jc w:val="both"/>
        <w:rPr>
          <w:b/>
          <w:kern w:val="2"/>
          <w:lang w:val="uk-UA"/>
        </w:rPr>
      </w:pPr>
    </w:p>
    <w:p w:rsidR="00135B88" w:rsidRDefault="00135B88" w:rsidP="00912C7D">
      <w:pPr>
        <w:pStyle w:val="a7"/>
        <w:tabs>
          <w:tab w:val="clear" w:pos="4677"/>
          <w:tab w:val="clear" w:pos="9355"/>
          <w:tab w:val="left" w:pos="0"/>
          <w:tab w:val="left" w:pos="851"/>
          <w:tab w:val="left" w:pos="993"/>
          <w:tab w:val="center" w:pos="4153"/>
          <w:tab w:val="right" w:pos="8306"/>
        </w:tabs>
        <w:jc w:val="both"/>
        <w:rPr>
          <w:color w:val="000000"/>
          <w:lang w:val="uk-UA"/>
        </w:rPr>
      </w:pPr>
      <w:r>
        <w:rPr>
          <w:color w:val="000000"/>
          <w:shd w:val="clear" w:color="auto" w:fill="FCFCFC"/>
        </w:rPr>
        <w:t xml:space="preserve">1. </w:t>
      </w:r>
      <w:r w:rsidRPr="00912C7D">
        <w:rPr>
          <w:color w:val="000000"/>
          <w:lang w:val="uk-UA"/>
        </w:rPr>
        <w:t xml:space="preserve">Затвердити технічну документацію із </w:t>
      </w:r>
      <w:r w:rsidRPr="00912C7D">
        <w:rPr>
          <w:color w:val="000000"/>
          <w:shd w:val="clear" w:color="auto" w:fill="FFFFFF"/>
          <w:lang w:val="uk-UA"/>
        </w:rPr>
        <w:t xml:space="preserve">землеустрою щодо </w:t>
      </w:r>
      <w:r w:rsidR="00912C7D" w:rsidRPr="00912C7D">
        <w:rPr>
          <w:lang w:val="uk-UA"/>
        </w:rPr>
        <w:t>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Pr="00912C7D">
        <w:rPr>
          <w:color w:val="000000"/>
          <w:lang w:val="uk-UA"/>
        </w:rPr>
        <w:t xml:space="preserve">, загальною площею </w:t>
      </w:r>
      <w:r w:rsidR="00912C7D" w:rsidRPr="00912C7D">
        <w:rPr>
          <w:color w:val="000000"/>
          <w:lang w:val="uk-UA"/>
        </w:rPr>
        <w:t>7.8072</w:t>
      </w:r>
      <w:r w:rsidRPr="00912C7D">
        <w:rPr>
          <w:color w:val="000000"/>
          <w:lang w:val="uk-UA"/>
        </w:rPr>
        <w:t xml:space="preserve"> га, кадастровий номер: 742178</w:t>
      </w:r>
      <w:r w:rsidR="00912C7D" w:rsidRPr="00912C7D">
        <w:rPr>
          <w:color w:val="000000"/>
          <w:lang w:val="uk-UA"/>
        </w:rPr>
        <w:t>10</w:t>
      </w:r>
      <w:r w:rsidRPr="00912C7D">
        <w:rPr>
          <w:color w:val="000000"/>
          <w:lang w:val="uk-UA"/>
        </w:rPr>
        <w:t>00:0</w:t>
      </w:r>
      <w:r w:rsidR="00912C7D" w:rsidRPr="00912C7D">
        <w:rPr>
          <w:color w:val="000000"/>
          <w:lang w:val="uk-UA"/>
        </w:rPr>
        <w:t>2</w:t>
      </w:r>
      <w:r w:rsidRPr="00912C7D">
        <w:rPr>
          <w:color w:val="000000"/>
          <w:lang w:val="uk-UA"/>
        </w:rPr>
        <w:t>:000:05</w:t>
      </w:r>
      <w:r w:rsidR="00912C7D" w:rsidRPr="00912C7D">
        <w:rPr>
          <w:color w:val="000000"/>
          <w:lang w:val="uk-UA"/>
        </w:rPr>
        <w:t>48</w:t>
      </w:r>
      <w:r w:rsidRPr="00912C7D">
        <w:rPr>
          <w:color w:val="000000"/>
          <w:lang w:val="uk-UA"/>
        </w:rPr>
        <w:t xml:space="preserve">, розташованої за межами с. </w:t>
      </w:r>
      <w:proofErr w:type="spellStart"/>
      <w:r w:rsidR="00912C7D" w:rsidRPr="00912C7D">
        <w:rPr>
          <w:color w:val="000000"/>
          <w:lang w:val="uk-UA"/>
        </w:rPr>
        <w:t>Більмачівка</w:t>
      </w:r>
      <w:proofErr w:type="spellEnd"/>
      <w:r w:rsidRPr="00912C7D">
        <w:rPr>
          <w:color w:val="000000"/>
          <w:lang w:val="uk-UA"/>
        </w:rPr>
        <w:t xml:space="preserve"> Прилуцького району Чернігівської області</w:t>
      </w:r>
      <w:r w:rsidR="00912C7D" w:rsidRPr="00912C7D">
        <w:rPr>
          <w:color w:val="000000"/>
          <w:lang w:val="uk-UA"/>
        </w:rPr>
        <w:t>.</w:t>
      </w:r>
    </w:p>
    <w:p w:rsidR="00DC6331" w:rsidRDefault="00DC6331" w:rsidP="00912C7D">
      <w:pPr>
        <w:pStyle w:val="a7"/>
        <w:tabs>
          <w:tab w:val="clear" w:pos="4677"/>
          <w:tab w:val="clear" w:pos="9355"/>
          <w:tab w:val="left" w:pos="0"/>
          <w:tab w:val="left" w:pos="851"/>
          <w:tab w:val="left" w:pos="993"/>
          <w:tab w:val="center" w:pos="4153"/>
          <w:tab w:val="right" w:pos="8306"/>
        </w:tabs>
        <w:jc w:val="both"/>
        <w:rPr>
          <w:color w:val="000000"/>
          <w:lang w:val="uk-UA"/>
        </w:rPr>
      </w:pPr>
    </w:p>
    <w:p w:rsidR="00DC6331" w:rsidRPr="00912C7D" w:rsidRDefault="00DC6331" w:rsidP="00912C7D">
      <w:pPr>
        <w:pStyle w:val="a7"/>
        <w:tabs>
          <w:tab w:val="clear" w:pos="4677"/>
          <w:tab w:val="clear" w:pos="9355"/>
          <w:tab w:val="left" w:pos="0"/>
          <w:tab w:val="left" w:pos="851"/>
          <w:tab w:val="left" w:pos="993"/>
          <w:tab w:val="center" w:pos="4153"/>
          <w:tab w:val="right" w:pos="830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DF3B28">
        <w:rPr>
          <w:rFonts w:eastAsia="Calibri"/>
          <w:lang w:val="uk-UA" w:eastAsia="en-US"/>
        </w:rPr>
        <w:t xml:space="preserve">Прийняти у комунальну власність Ічнянської міської ради земельну ділянку площею </w:t>
      </w:r>
      <w:r>
        <w:rPr>
          <w:rFonts w:eastAsia="Calibri"/>
          <w:lang w:val="uk-UA" w:eastAsia="en-US"/>
        </w:rPr>
        <w:t>7.8072</w:t>
      </w:r>
      <w:r w:rsidRPr="00DF3B28">
        <w:rPr>
          <w:rFonts w:eastAsia="Calibri"/>
          <w:lang w:val="uk-UA" w:eastAsia="en-US"/>
        </w:rPr>
        <w:t xml:space="preserve"> га з кадастровим номером </w:t>
      </w:r>
      <w:r w:rsidRPr="00912C7D">
        <w:rPr>
          <w:color w:val="000000"/>
          <w:lang w:val="uk-UA"/>
        </w:rPr>
        <w:t>7421781000:02:000:0548</w:t>
      </w:r>
      <w:r w:rsidRPr="00DF3B28">
        <w:rPr>
          <w:rFonts w:eastAsia="Calibri"/>
          <w:lang w:val="uk-UA" w:eastAsia="en-US"/>
        </w:rPr>
        <w:t xml:space="preserve"> для </w:t>
      </w:r>
      <w:r w:rsidRPr="00DF3B28">
        <w:rPr>
          <w:lang w:val="uk-UA"/>
        </w:rPr>
        <w:t>ведення товарного сільськогосподарського виробництва</w:t>
      </w:r>
      <w:r w:rsidRPr="00DF3B28">
        <w:rPr>
          <w:rFonts w:eastAsia="Calibri"/>
          <w:lang w:val="uk-UA" w:eastAsia="en-US"/>
        </w:rPr>
        <w:t xml:space="preserve"> (код КВЦПЗ – 01.01), яка розташована за </w:t>
      </w:r>
      <w:r>
        <w:rPr>
          <w:rFonts w:eastAsia="Calibri"/>
          <w:lang w:val="uk-UA" w:eastAsia="en-US"/>
        </w:rPr>
        <w:t xml:space="preserve">межами </w:t>
      </w:r>
      <w:r w:rsidRPr="00DF3B28">
        <w:rPr>
          <w:lang w:val="uk-UA"/>
        </w:rPr>
        <w:t xml:space="preserve">с. </w:t>
      </w:r>
      <w:proofErr w:type="spellStart"/>
      <w:r>
        <w:rPr>
          <w:lang w:val="uk-UA"/>
        </w:rPr>
        <w:t>Більмачівк</w:t>
      </w:r>
      <w:r w:rsidRPr="00DF3B28">
        <w:rPr>
          <w:lang w:val="uk-UA"/>
        </w:rPr>
        <w:t>а</w:t>
      </w:r>
      <w:proofErr w:type="spellEnd"/>
      <w:r w:rsidRPr="00DF3B28">
        <w:rPr>
          <w:lang w:val="uk-UA"/>
        </w:rPr>
        <w:t>,</w:t>
      </w:r>
      <w:r w:rsidRPr="00DF3B28">
        <w:rPr>
          <w:rFonts w:eastAsia="Calibri"/>
          <w:lang w:val="uk-UA" w:eastAsia="en-US"/>
        </w:rPr>
        <w:t xml:space="preserve"> Прилуцького району Чернігівської області.</w:t>
      </w:r>
    </w:p>
    <w:p w:rsidR="00135B88" w:rsidRDefault="00135B88" w:rsidP="00135B88">
      <w:pPr>
        <w:tabs>
          <w:tab w:val="left" w:pos="993"/>
        </w:tabs>
        <w:jc w:val="both"/>
        <w:rPr>
          <w:color w:val="000000"/>
          <w:lang w:val="uk-UA"/>
        </w:rPr>
      </w:pPr>
    </w:p>
    <w:p w:rsidR="00135B88" w:rsidRDefault="00DC6331" w:rsidP="00DC6331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lang w:val="uk-UA"/>
        </w:rPr>
        <w:t>3</w:t>
      </w:r>
      <w:r w:rsidR="00135B88">
        <w:rPr>
          <w:color w:val="000000"/>
          <w:lang w:val="uk-UA"/>
        </w:rPr>
        <w:t>. Зареєструвати право комунальної власності Ічнянської міської ради на земельн</w:t>
      </w:r>
      <w:r w:rsidR="00912C7D">
        <w:rPr>
          <w:color w:val="000000"/>
          <w:lang w:val="uk-UA"/>
        </w:rPr>
        <w:t xml:space="preserve">у ділянку </w:t>
      </w:r>
      <w:r w:rsidR="00912C7D" w:rsidRPr="00912C7D">
        <w:rPr>
          <w:color w:val="000000"/>
          <w:lang w:val="uk-UA"/>
        </w:rPr>
        <w:t xml:space="preserve">загальною площею </w:t>
      </w:r>
      <w:r>
        <w:rPr>
          <w:rFonts w:eastAsia="Calibri"/>
          <w:lang w:val="uk-UA" w:eastAsia="en-US"/>
        </w:rPr>
        <w:t>7.8072</w:t>
      </w:r>
      <w:r w:rsidRPr="00DF3B28">
        <w:rPr>
          <w:rFonts w:eastAsia="Calibri"/>
          <w:lang w:val="uk-UA" w:eastAsia="en-US"/>
        </w:rPr>
        <w:t xml:space="preserve"> га з кадастровим номером </w:t>
      </w:r>
      <w:r w:rsidRPr="00912C7D">
        <w:rPr>
          <w:color w:val="000000"/>
          <w:lang w:val="uk-UA"/>
        </w:rPr>
        <w:t>7421781000:02:000:0548</w:t>
      </w:r>
      <w:r w:rsidRPr="00DF3B28">
        <w:rPr>
          <w:rFonts w:eastAsia="Calibri"/>
          <w:lang w:val="uk-UA" w:eastAsia="en-US"/>
        </w:rPr>
        <w:t xml:space="preserve"> для </w:t>
      </w:r>
      <w:r w:rsidRPr="00DF3B28">
        <w:rPr>
          <w:lang w:val="uk-UA"/>
        </w:rPr>
        <w:t>ведення товарного сільськогосподарського виробництва</w:t>
      </w:r>
      <w:r w:rsidRPr="00DF3B28">
        <w:rPr>
          <w:rFonts w:eastAsia="Calibri"/>
          <w:lang w:val="uk-UA" w:eastAsia="en-US"/>
        </w:rPr>
        <w:t xml:space="preserve"> (код КВЦПЗ – 01.01), яка розташована за </w:t>
      </w:r>
      <w:r>
        <w:rPr>
          <w:rFonts w:eastAsia="Calibri"/>
          <w:lang w:val="uk-UA" w:eastAsia="en-US"/>
        </w:rPr>
        <w:t xml:space="preserve">межами </w:t>
      </w:r>
      <w:r w:rsidRPr="00DF3B28">
        <w:rPr>
          <w:lang w:val="uk-UA"/>
        </w:rPr>
        <w:t xml:space="preserve">с. </w:t>
      </w:r>
      <w:proofErr w:type="spellStart"/>
      <w:r>
        <w:rPr>
          <w:lang w:val="uk-UA"/>
        </w:rPr>
        <w:t>Більмачівк</w:t>
      </w:r>
      <w:r w:rsidRPr="00DF3B28">
        <w:rPr>
          <w:lang w:val="uk-UA"/>
        </w:rPr>
        <w:t>а</w:t>
      </w:r>
      <w:proofErr w:type="spellEnd"/>
      <w:r w:rsidRPr="00DF3B28">
        <w:rPr>
          <w:lang w:val="uk-UA"/>
        </w:rPr>
        <w:t>,</w:t>
      </w:r>
      <w:r w:rsidRPr="00DF3B28">
        <w:rPr>
          <w:rFonts w:eastAsia="Calibri"/>
          <w:lang w:val="uk-UA" w:eastAsia="en-US"/>
        </w:rPr>
        <w:t xml:space="preserve"> Прилуцького району Чернігівської області.</w:t>
      </w:r>
    </w:p>
    <w:p w:rsidR="00135B88" w:rsidRDefault="00135B88" w:rsidP="00135B88">
      <w:pPr>
        <w:pStyle w:val="ab"/>
        <w:ind w:left="0" w:right="37"/>
        <w:jc w:val="both"/>
        <w:rPr>
          <w:lang w:val="uk-UA"/>
        </w:rPr>
      </w:pPr>
    </w:p>
    <w:p w:rsidR="00DC6331" w:rsidRDefault="00DC6331" w:rsidP="00135B88">
      <w:pPr>
        <w:pStyle w:val="ab"/>
        <w:ind w:left="0" w:right="37"/>
        <w:jc w:val="both"/>
        <w:rPr>
          <w:lang w:val="uk-UA"/>
        </w:rPr>
      </w:pPr>
      <w:r>
        <w:rPr>
          <w:lang w:val="uk-UA"/>
        </w:rPr>
        <w:t xml:space="preserve">4. </w:t>
      </w:r>
      <w:r w:rsidRPr="00DF3B28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  <w:bookmarkStart w:id="0" w:name="_GoBack"/>
      <w:bookmarkEnd w:id="0"/>
    </w:p>
    <w:p w:rsidR="00135B88" w:rsidRDefault="00135B88" w:rsidP="00135B88">
      <w:pPr>
        <w:pStyle w:val="ab"/>
        <w:ind w:left="426" w:right="37"/>
        <w:jc w:val="both"/>
        <w:rPr>
          <w:lang w:val="uk-UA"/>
        </w:rPr>
      </w:pPr>
    </w:p>
    <w:p w:rsidR="00E44380" w:rsidRPr="00E44380" w:rsidRDefault="00E44380" w:rsidP="00135B88">
      <w:pPr>
        <w:pStyle w:val="2"/>
        <w:jc w:val="both"/>
        <w:rPr>
          <w:rFonts w:eastAsia="Calibri"/>
          <w:bCs w:val="0"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0624B8" w:rsidP="00E44380">
      <w:pPr>
        <w:tabs>
          <w:tab w:val="num" w:pos="-1701"/>
          <w:tab w:val="left" w:pos="7088"/>
        </w:tabs>
        <w:rPr>
          <w:i/>
          <w:lang w:val="uk-UA"/>
        </w:rPr>
      </w:pPr>
      <w:r>
        <w:rPr>
          <w:b/>
          <w:lang w:val="uk-UA"/>
        </w:rPr>
        <w:t xml:space="preserve">  </w:t>
      </w:r>
      <w:r w:rsidR="00E44380" w:rsidRPr="00E44380">
        <w:rPr>
          <w:b/>
          <w:lang w:val="uk-UA"/>
        </w:rPr>
        <w:t xml:space="preserve">Міський голова                                </w:t>
      </w:r>
      <w:r w:rsidR="00E44380" w:rsidRPr="00E44380">
        <w:rPr>
          <w:b/>
          <w:color w:val="FFFFFF"/>
          <w:lang w:val="uk-UA"/>
        </w:rPr>
        <w:t>підпис</w:t>
      </w:r>
      <w:r w:rsidR="00E44380" w:rsidRPr="00E44380">
        <w:rPr>
          <w:b/>
          <w:lang w:val="uk-UA"/>
        </w:rPr>
        <w:t xml:space="preserve">                                            Олена БУТУРЛИМ </w:t>
      </w:r>
    </w:p>
    <w:p w:rsidR="00E44380" w:rsidRPr="003D62CB" w:rsidRDefault="00E44380" w:rsidP="006E70ED">
      <w:pPr>
        <w:shd w:val="clear" w:color="auto" w:fill="FFFFFF"/>
        <w:rPr>
          <w:rFonts w:ascii="Arial" w:hAnsi="Arial" w:cs="Arial"/>
          <w:color w:val="646669"/>
          <w:lang w:val="uk-UA"/>
        </w:rPr>
      </w:pPr>
    </w:p>
    <w:p w:rsidR="00B218F1" w:rsidRPr="003D62CB" w:rsidRDefault="00B218F1"/>
    <w:sectPr w:rsidR="00B218F1" w:rsidRPr="003D62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FB" w:rsidRDefault="004D0EFB" w:rsidP="004E697C">
      <w:r>
        <w:separator/>
      </w:r>
    </w:p>
  </w:endnote>
  <w:endnote w:type="continuationSeparator" w:id="0">
    <w:p w:rsidR="004D0EFB" w:rsidRDefault="004D0EFB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FB" w:rsidRDefault="004D0EFB" w:rsidP="004E697C">
      <w:r>
        <w:separator/>
      </w:r>
    </w:p>
  </w:footnote>
  <w:footnote w:type="continuationSeparator" w:id="0">
    <w:p w:rsidR="004D0EFB" w:rsidRDefault="004D0EFB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97C" w:rsidRPr="004E697C" w:rsidRDefault="004E697C" w:rsidP="004E697C">
    <w:pPr>
      <w:pStyle w:val="a7"/>
      <w:tabs>
        <w:tab w:val="clear" w:pos="4677"/>
        <w:tab w:val="clear" w:pos="9355"/>
        <w:tab w:val="left" w:pos="7860"/>
      </w:tabs>
      <w:rPr>
        <w:lang w:val="uk-UA"/>
      </w:rPr>
    </w:pPr>
    <w:r>
      <w:tab/>
    </w:r>
    <w:r w:rsidR="00F07877">
      <w:rPr>
        <w:lang w:val="uk-UA"/>
      </w:rPr>
      <w:t xml:space="preserve">         </w:t>
    </w:r>
    <w:r w:rsidRPr="00135B88">
      <w:rPr>
        <w:color w:val="000000" w:themeColor="text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3F1"/>
    <w:multiLevelType w:val="hybridMultilevel"/>
    <w:tmpl w:val="7804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" w15:restartNumberingAfterBreak="0">
    <w:nsid w:val="536C19E9"/>
    <w:multiLevelType w:val="hybridMultilevel"/>
    <w:tmpl w:val="C860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60FA"/>
    <w:multiLevelType w:val="multilevel"/>
    <w:tmpl w:val="6232A29E"/>
    <w:lvl w:ilvl="0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Sitka Subheading" w:hAnsi="Sitka Subheading" w:cs="Sitka Subheading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142CB"/>
    <w:rsid w:val="000624B8"/>
    <w:rsid w:val="000D1A49"/>
    <w:rsid w:val="000D5404"/>
    <w:rsid w:val="000E2C6B"/>
    <w:rsid w:val="00101F5F"/>
    <w:rsid w:val="001057DF"/>
    <w:rsid w:val="001230DE"/>
    <w:rsid w:val="00134747"/>
    <w:rsid w:val="00135B88"/>
    <w:rsid w:val="00175FCD"/>
    <w:rsid w:val="00176216"/>
    <w:rsid w:val="001A0435"/>
    <w:rsid w:val="001B7276"/>
    <w:rsid w:val="001C4412"/>
    <w:rsid w:val="001E695E"/>
    <w:rsid w:val="00223105"/>
    <w:rsid w:val="002638C7"/>
    <w:rsid w:val="002C0D47"/>
    <w:rsid w:val="002F580F"/>
    <w:rsid w:val="003159AD"/>
    <w:rsid w:val="00375697"/>
    <w:rsid w:val="003B55C3"/>
    <w:rsid w:val="003C6E00"/>
    <w:rsid w:val="003D1D67"/>
    <w:rsid w:val="003D62CB"/>
    <w:rsid w:val="0043362F"/>
    <w:rsid w:val="00447AC3"/>
    <w:rsid w:val="00450331"/>
    <w:rsid w:val="004D0EFB"/>
    <w:rsid w:val="004E31DE"/>
    <w:rsid w:val="004E697C"/>
    <w:rsid w:val="004F5FB7"/>
    <w:rsid w:val="004F61CE"/>
    <w:rsid w:val="00524631"/>
    <w:rsid w:val="00555C98"/>
    <w:rsid w:val="00562CC5"/>
    <w:rsid w:val="00586E16"/>
    <w:rsid w:val="005A4A98"/>
    <w:rsid w:val="005C692B"/>
    <w:rsid w:val="005F3068"/>
    <w:rsid w:val="0061305A"/>
    <w:rsid w:val="00627FFD"/>
    <w:rsid w:val="0064023E"/>
    <w:rsid w:val="00696F7F"/>
    <w:rsid w:val="006B2D71"/>
    <w:rsid w:val="006E70ED"/>
    <w:rsid w:val="006F5E70"/>
    <w:rsid w:val="006F5F39"/>
    <w:rsid w:val="007608B5"/>
    <w:rsid w:val="00767A14"/>
    <w:rsid w:val="00767FD3"/>
    <w:rsid w:val="00771B90"/>
    <w:rsid w:val="0077653A"/>
    <w:rsid w:val="00781297"/>
    <w:rsid w:val="0078211B"/>
    <w:rsid w:val="00797AC7"/>
    <w:rsid w:val="007C77B4"/>
    <w:rsid w:val="00846002"/>
    <w:rsid w:val="00854452"/>
    <w:rsid w:val="008B4B47"/>
    <w:rsid w:val="008E73C5"/>
    <w:rsid w:val="00912C7D"/>
    <w:rsid w:val="00956CC8"/>
    <w:rsid w:val="00986785"/>
    <w:rsid w:val="00995132"/>
    <w:rsid w:val="009A304F"/>
    <w:rsid w:val="009D5ED9"/>
    <w:rsid w:val="009D65BA"/>
    <w:rsid w:val="00A838C2"/>
    <w:rsid w:val="00AD3828"/>
    <w:rsid w:val="00AD4C9A"/>
    <w:rsid w:val="00B0379E"/>
    <w:rsid w:val="00B14074"/>
    <w:rsid w:val="00B218F1"/>
    <w:rsid w:val="00B73174"/>
    <w:rsid w:val="00B851FC"/>
    <w:rsid w:val="00BA2C6B"/>
    <w:rsid w:val="00BA3961"/>
    <w:rsid w:val="00BA58F7"/>
    <w:rsid w:val="00BC224D"/>
    <w:rsid w:val="00C0756E"/>
    <w:rsid w:val="00C102F6"/>
    <w:rsid w:val="00C208C8"/>
    <w:rsid w:val="00C36CCB"/>
    <w:rsid w:val="00C425C7"/>
    <w:rsid w:val="00C558E3"/>
    <w:rsid w:val="00C77358"/>
    <w:rsid w:val="00CB45CF"/>
    <w:rsid w:val="00CD69E8"/>
    <w:rsid w:val="00D75B3D"/>
    <w:rsid w:val="00DC5E6C"/>
    <w:rsid w:val="00DC6331"/>
    <w:rsid w:val="00DC6A87"/>
    <w:rsid w:val="00DD3AE8"/>
    <w:rsid w:val="00E35891"/>
    <w:rsid w:val="00E44380"/>
    <w:rsid w:val="00E6128F"/>
    <w:rsid w:val="00E62150"/>
    <w:rsid w:val="00E873C3"/>
    <w:rsid w:val="00EC5AAA"/>
    <w:rsid w:val="00ED5105"/>
    <w:rsid w:val="00EF2B0E"/>
    <w:rsid w:val="00F07877"/>
    <w:rsid w:val="00F14FF6"/>
    <w:rsid w:val="00F22E1A"/>
    <w:rsid w:val="00F34BF1"/>
    <w:rsid w:val="00F445B6"/>
    <w:rsid w:val="00F5783E"/>
    <w:rsid w:val="00F9097A"/>
    <w:rsid w:val="00FA7607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F463"/>
  <w15:docId w15:val="{44CC9D9D-A708-4D5A-9017-C0831214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6B2D71"/>
  </w:style>
  <w:style w:type="paragraph" w:customStyle="1" w:styleId="rvps2">
    <w:name w:val="rvps2"/>
    <w:basedOn w:val="a"/>
    <w:rsid w:val="00986785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0624B8"/>
    <w:pPr>
      <w:ind w:left="720"/>
      <w:contextualSpacing/>
    </w:pPr>
  </w:style>
  <w:style w:type="paragraph" w:customStyle="1" w:styleId="rvps6">
    <w:name w:val="rvps6"/>
    <w:basedOn w:val="a"/>
    <w:qFormat/>
    <w:rsid w:val="00135B88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Admin_PC</cp:lastModifiedBy>
  <cp:revision>82</cp:revision>
  <cp:lastPrinted>2024-07-01T12:37:00Z</cp:lastPrinted>
  <dcterms:created xsi:type="dcterms:W3CDTF">2023-01-05T13:21:00Z</dcterms:created>
  <dcterms:modified xsi:type="dcterms:W3CDTF">2025-05-05T08:37:00Z</dcterms:modified>
</cp:coreProperties>
</file>